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6B" w:rsidRPr="000B2002" w:rsidRDefault="000A0A6B" w:rsidP="000A0A6B">
      <w:pPr>
        <w:spacing w:line="360" w:lineRule="exact"/>
        <w:rPr>
          <w:rFonts w:asciiTheme="majorEastAsia" w:eastAsiaTheme="majorEastAsia" w:hAnsiTheme="majorEastAsia"/>
          <w:sz w:val="24"/>
          <w:szCs w:val="24"/>
        </w:rPr>
      </w:pPr>
    </w:p>
    <w:p w:rsidR="000A0A6B" w:rsidRPr="000B2002" w:rsidRDefault="00535713" w:rsidP="000A0A6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公益社団法人　三重県シルバー人材センター連合会</w:t>
      </w:r>
    </w:p>
    <w:p w:rsidR="000A0A6B" w:rsidRPr="000B2002" w:rsidRDefault="00535713" w:rsidP="00535713">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四日市市事務所</w:t>
      </w:r>
      <w:r w:rsidR="000A0A6B" w:rsidRPr="000B2002">
        <w:rPr>
          <w:rFonts w:asciiTheme="majorEastAsia" w:eastAsiaTheme="majorEastAsia" w:hAnsiTheme="majorEastAsia" w:hint="eastAsia"/>
          <w:sz w:val="24"/>
          <w:szCs w:val="24"/>
        </w:rPr>
        <w:t xml:space="preserve">　御中</w:t>
      </w:r>
      <w:r w:rsidR="000A0A6B">
        <w:rPr>
          <w:rFonts w:asciiTheme="majorEastAsia" w:eastAsiaTheme="majorEastAsia" w:hAnsiTheme="majorEastAsia" w:hint="eastAsia"/>
          <w:sz w:val="24"/>
          <w:szCs w:val="24"/>
        </w:rPr>
        <w:t xml:space="preserve">　　</w:t>
      </w:r>
    </w:p>
    <w:p w:rsidR="000A0A6B" w:rsidRPr="000B2002" w:rsidRDefault="000A0A6B" w:rsidP="000A0A6B">
      <w:pPr>
        <w:spacing w:line="360" w:lineRule="exact"/>
        <w:rPr>
          <w:rFonts w:asciiTheme="majorEastAsia" w:eastAsiaTheme="majorEastAsia" w:hAnsiTheme="majorEastAsia"/>
          <w:sz w:val="24"/>
          <w:szCs w:val="24"/>
        </w:rPr>
      </w:pPr>
    </w:p>
    <w:p w:rsidR="000A0A6B" w:rsidRPr="000B2002" w:rsidRDefault="000A0A6B" w:rsidP="000A0A6B">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A0A6B" w:rsidRPr="000B2002" w:rsidRDefault="000A0A6B" w:rsidP="000A0A6B">
      <w:pPr>
        <w:spacing w:line="360" w:lineRule="exact"/>
        <w:rPr>
          <w:rFonts w:asciiTheme="majorEastAsia" w:eastAsiaTheme="majorEastAsia" w:hAnsiTheme="majorEastAsia"/>
          <w:sz w:val="24"/>
          <w:szCs w:val="24"/>
        </w:rPr>
      </w:pPr>
    </w:p>
    <w:p w:rsidR="000A0A6B" w:rsidRPr="000B2002" w:rsidRDefault="000A0A6B" w:rsidP="000A0A6B">
      <w:pPr>
        <w:spacing w:line="360" w:lineRule="exact"/>
        <w:rPr>
          <w:rFonts w:asciiTheme="majorEastAsia" w:eastAsiaTheme="majorEastAsia" w:hAnsiTheme="majorEastAsia"/>
          <w:sz w:val="24"/>
          <w:szCs w:val="24"/>
        </w:rPr>
      </w:pPr>
    </w:p>
    <w:p w:rsidR="000A0A6B" w:rsidRDefault="000A0A6B" w:rsidP="000A0A6B">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比較対象労働者の待遇等に関する情報提供</w:t>
      </w:r>
    </w:p>
    <w:p w:rsidR="000A0A6B" w:rsidRDefault="000A0A6B" w:rsidP="000A0A6B">
      <w:pPr>
        <w:spacing w:line="360" w:lineRule="exact"/>
        <w:rPr>
          <w:rFonts w:asciiTheme="majorEastAsia" w:eastAsiaTheme="majorEastAsia" w:hAnsiTheme="majorEastAsia"/>
          <w:sz w:val="24"/>
          <w:szCs w:val="24"/>
        </w:rPr>
      </w:pPr>
    </w:p>
    <w:p w:rsidR="000A0A6B" w:rsidRPr="000B2002" w:rsidRDefault="000A0A6B" w:rsidP="000A0A6B">
      <w:pPr>
        <w:spacing w:line="360" w:lineRule="exact"/>
        <w:rPr>
          <w:rFonts w:asciiTheme="majorEastAsia" w:eastAsiaTheme="majorEastAsia" w:hAnsiTheme="majorEastAsia"/>
          <w:sz w:val="24"/>
          <w:szCs w:val="24"/>
        </w:rPr>
      </w:pPr>
    </w:p>
    <w:p w:rsidR="000A0A6B" w:rsidRDefault="000A0A6B" w:rsidP="000A0A6B">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0A0A6B" w:rsidRDefault="000A0A6B" w:rsidP="000A0A6B">
      <w:pPr>
        <w:spacing w:line="360" w:lineRule="exact"/>
        <w:rPr>
          <w:rFonts w:asciiTheme="majorEastAsia" w:eastAsiaTheme="majorEastAsia" w:hAnsiTheme="majorEastAsia"/>
          <w:sz w:val="24"/>
          <w:szCs w:val="24"/>
        </w:rPr>
      </w:pPr>
    </w:p>
    <w:p w:rsidR="000A0A6B" w:rsidRDefault="000A0A6B" w:rsidP="000A0A6B">
      <w:pPr>
        <w:spacing w:line="360" w:lineRule="exact"/>
        <w:ind w:left="240" w:hangingChars="100" w:hanging="240"/>
        <w:rPr>
          <w:rFonts w:asciiTheme="majorEastAsia" w:eastAsiaTheme="majorEastAsia" w:hAnsiTheme="majorEastAsia"/>
          <w:sz w:val="24"/>
          <w:szCs w:val="24"/>
        </w:rPr>
      </w:pPr>
    </w:p>
    <w:p w:rsidR="000A0A6B" w:rsidRDefault="000A0A6B" w:rsidP="000A0A6B">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１．比較対象労働者の職務の内容（業務の内容及び責任の程度）、当該職務の内容及び配置の変更の範囲並びに雇用形態</w:t>
      </w:r>
    </w:p>
    <w:p w:rsidR="000A0A6B" w:rsidRPr="00D336D1" w:rsidRDefault="000A0A6B" w:rsidP="000A0A6B">
      <w:pPr>
        <w:spacing w:line="360" w:lineRule="exact"/>
        <w:ind w:left="240" w:hangingChars="100" w:hanging="240"/>
        <w:rPr>
          <w:rFonts w:asciiTheme="majorEastAsia" w:eastAsiaTheme="majorEastAsia" w:hAnsiTheme="majorEastAsia"/>
          <w:sz w:val="24"/>
          <w:szCs w:val="24"/>
        </w:rPr>
      </w:pPr>
    </w:p>
    <w:p w:rsidR="000A0A6B" w:rsidRDefault="000A0A6B" w:rsidP="000A0A6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0A0A6B" w:rsidRPr="001A0C47" w:rsidRDefault="000A0A6B" w:rsidP="000A0A6B">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0A0A6B" w:rsidRDefault="000A0A6B" w:rsidP="000A0A6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　　　　：</w:t>
      </w:r>
      <w:r>
        <w:rPr>
          <w:rFonts w:asciiTheme="majorEastAsia" w:eastAsiaTheme="majorEastAsia" w:hAnsiTheme="majorEastAsia"/>
          <w:sz w:val="24"/>
          <w:szCs w:val="24"/>
        </w:rPr>
        <w:t xml:space="preserve"> </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Pr>
          <w:rFonts w:asciiTheme="majorEastAsia" w:eastAsiaTheme="majorEastAsia" w:hAnsiTheme="majorEastAsia"/>
          <w:sz w:val="24"/>
          <w:szCs w:val="24"/>
        </w:rPr>
        <w:t xml:space="preserve"> </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Pr>
          <w:rFonts w:asciiTheme="majorEastAsia" w:eastAsiaTheme="majorEastAsia" w:hAnsiTheme="majorEastAsia"/>
          <w:sz w:val="24"/>
          <w:szCs w:val="24"/>
        </w:rPr>
        <w:t xml:space="preserve"> </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　　　　：</w:t>
      </w:r>
      <w:r>
        <w:rPr>
          <w:rFonts w:asciiTheme="majorEastAsia" w:eastAsiaTheme="majorEastAsia" w:hAnsiTheme="majorEastAsia"/>
          <w:sz w:val="24"/>
          <w:szCs w:val="24"/>
        </w:rPr>
        <w:t xml:space="preserve"> </w:t>
      </w:r>
    </w:p>
    <w:p w:rsidR="000A0A6B" w:rsidRDefault="000A0A6B" w:rsidP="000A0A6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　その他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A0A6B" w:rsidRDefault="000A0A6B" w:rsidP="000A0A6B">
      <w:pPr>
        <w:spacing w:line="360" w:lineRule="exact"/>
        <w:ind w:left="240" w:hangingChars="100" w:hanging="240"/>
        <w:rPr>
          <w:rFonts w:asciiTheme="majorEastAsia" w:eastAsiaTheme="majorEastAsia" w:hAnsiTheme="majorEastAsia"/>
          <w:sz w:val="24"/>
          <w:szCs w:val="24"/>
        </w:rPr>
      </w:pPr>
    </w:p>
    <w:p w:rsidR="000A0A6B" w:rsidRDefault="000A0A6B" w:rsidP="000A0A6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0A0A6B" w:rsidRDefault="000A0A6B" w:rsidP="000A0A6B">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Pr>
          <w:rFonts w:asciiTheme="majorEastAsia" w:eastAsiaTheme="majorEastAsia" w:hAnsiTheme="majorEastAsia"/>
          <w:sz w:val="24"/>
          <w:szCs w:val="24"/>
        </w:rPr>
        <w:t xml:space="preserve"> </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Pr>
          <w:rFonts w:asciiTheme="majorEastAsia" w:eastAsiaTheme="majorEastAsia" w:hAnsiTheme="majorEastAsia"/>
          <w:sz w:val="24"/>
          <w:szCs w:val="24"/>
        </w:rPr>
        <w:t xml:space="preserve"> </w:t>
      </w:r>
    </w:p>
    <w:p w:rsidR="000A0A6B" w:rsidRDefault="000A0A6B" w:rsidP="000A0A6B">
      <w:pPr>
        <w:spacing w:line="360" w:lineRule="exact"/>
        <w:ind w:left="240" w:hangingChars="100" w:hanging="240"/>
        <w:rPr>
          <w:rFonts w:asciiTheme="majorEastAsia" w:eastAsiaTheme="majorEastAsia" w:hAnsiTheme="majorEastAsia"/>
          <w:sz w:val="24"/>
          <w:szCs w:val="24"/>
        </w:rPr>
      </w:pPr>
    </w:p>
    <w:p w:rsidR="000A0A6B" w:rsidRPr="00D336D1" w:rsidRDefault="000A0A6B" w:rsidP="000A0A6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例１：正社員（年間所定労働時間●時間）</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例２：有期雇用労働者（年間所定労働時間●時間、通算雇用期間●年）</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例３：仮想の通常の労働者（年間所定労働時間●時間）</w:t>
      </w:r>
    </w:p>
    <w:p w:rsidR="000A0A6B" w:rsidRPr="004D1AE0" w:rsidRDefault="000A0A6B" w:rsidP="000A0A6B">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rsidR="000A0A6B" w:rsidRDefault="000A0A6B" w:rsidP="000A0A6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Pr>
          <w:rFonts w:asciiTheme="majorEastAsia" w:eastAsiaTheme="majorEastAsia" w:hAnsiTheme="majorEastAsia"/>
          <w:sz w:val="24"/>
          <w:szCs w:val="24"/>
        </w:rPr>
        <w:t xml:space="preserve"> </w:t>
      </w: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0A0A6B" w:rsidRDefault="000A0A6B" w:rsidP="000A0A6B">
      <w:pPr>
        <w:spacing w:line="360" w:lineRule="exact"/>
        <w:ind w:leftChars="200" w:left="420" w:firstLineChars="100" w:firstLine="240"/>
        <w:rPr>
          <w:rFonts w:asciiTheme="majorEastAsia" w:eastAsiaTheme="majorEastAsia" w:hAnsiTheme="majorEastAsia"/>
          <w:sz w:val="24"/>
          <w:szCs w:val="24"/>
        </w:rPr>
      </w:pPr>
    </w:p>
    <w:p w:rsidR="000A0A6B" w:rsidRDefault="000A0A6B" w:rsidP="000A0A6B">
      <w:pPr>
        <w:spacing w:line="360" w:lineRule="exact"/>
        <w:ind w:leftChars="200" w:left="420" w:firstLineChars="100" w:firstLine="240"/>
        <w:rPr>
          <w:rFonts w:asciiTheme="majorEastAsia" w:eastAsiaTheme="majorEastAsia" w:hAnsiTheme="majorEastAsia"/>
          <w:sz w:val="24"/>
          <w:szCs w:val="24"/>
        </w:rPr>
      </w:pPr>
    </w:p>
    <w:p w:rsidR="000A0A6B" w:rsidRPr="002C5678" w:rsidRDefault="000A0A6B" w:rsidP="000A0A6B">
      <w:pPr>
        <w:spacing w:line="360" w:lineRule="exact"/>
        <w:ind w:leftChars="200" w:left="420" w:firstLineChars="100" w:firstLine="240"/>
        <w:rPr>
          <w:rFonts w:asciiTheme="majorEastAsia" w:eastAsiaTheme="majorEastAsia" w:hAnsiTheme="majorEastAsia"/>
          <w:sz w:val="24"/>
          <w:szCs w:val="24"/>
        </w:rPr>
      </w:pPr>
    </w:p>
    <w:p w:rsidR="000A0A6B" w:rsidRDefault="000A0A6B" w:rsidP="000A0A6B">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＜参考：チェックリスト＞　</w:t>
      </w:r>
    </w:p>
    <w:p w:rsidR="000A0A6B" w:rsidRDefault="000A0A6B" w:rsidP="000A0A6B">
      <w:pPr>
        <w:spacing w:line="360" w:lineRule="exact"/>
        <w:ind w:leftChars="200" w:left="420" w:firstLineChars="100" w:firstLine="240"/>
        <w:rPr>
          <w:rFonts w:asciiTheme="majorEastAsia" w:eastAsiaTheme="majorEastAsia" w:hAnsiTheme="majorEastAsia"/>
          <w:sz w:val="24"/>
          <w:szCs w:val="24"/>
        </w:rPr>
      </w:pPr>
    </w:p>
    <w:tbl>
      <w:tblPr>
        <w:tblStyle w:val="a4"/>
        <w:tblW w:w="0" w:type="auto"/>
        <w:tblInd w:w="846" w:type="dxa"/>
        <w:tblLook w:val="04A0" w:firstRow="1" w:lastRow="0" w:firstColumn="1" w:lastColumn="0" w:noHBand="0" w:noVBand="1"/>
      </w:tblPr>
      <w:tblGrid>
        <w:gridCol w:w="5573"/>
        <w:gridCol w:w="2075"/>
      </w:tblGrid>
      <w:tr w:rsidR="000A0A6B" w:rsidTr="002E538B">
        <w:tc>
          <w:tcPr>
            <w:tcW w:w="6520" w:type="dxa"/>
          </w:tcPr>
          <w:p w:rsidR="000A0A6B" w:rsidRDefault="000A0A6B" w:rsidP="002E538B">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0A0A6B" w:rsidRDefault="000A0A6B" w:rsidP="002E538B">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0A0A6B" w:rsidRDefault="000A0A6B" w:rsidP="002E538B">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0A0A6B" w:rsidTr="002E538B">
        <w:tc>
          <w:tcPr>
            <w:tcW w:w="6520" w:type="dxa"/>
          </w:tcPr>
          <w:p w:rsidR="000A0A6B" w:rsidRDefault="000A0A6B" w:rsidP="002E538B">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0A0A6B" w:rsidRDefault="000A0A6B" w:rsidP="002E538B">
            <w:pPr>
              <w:spacing w:line="360" w:lineRule="exact"/>
              <w:jc w:val="center"/>
              <w:rPr>
                <w:rFonts w:asciiTheme="majorEastAsia" w:eastAsiaTheme="majorEastAsia" w:hAnsiTheme="majorEastAsia"/>
                <w:sz w:val="24"/>
                <w:szCs w:val="24"/>
              </w:rPr>
            </w:pPr>
          </w:p>
        </w:tc>
      </w:tr>
      <w:tr w:rsidR="000A0A6B" w:rsidTr="002E538B">
        <w:tc>
          <w:tcPr>
            <w:tcW w:w="6520" w:type="dxa"/>
          </w:tcPr>
          <w:p w:rsidR="000A0A6B" w:rsidRDefault="000A0A6B" w:rsidP="002E538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0A0A6B" w:rsidRDefault="000A0A6B" w:rsidP="002E538B">
            <w:pPr>
              <w:spacing w:line="360" w:lineRule="exact"/>
              <w:jc w:val="center"/>
              <w:rPr>
                <w:rFonts w:asciiTheme="majorEastAsia" w:eastAsiaTheme="majorEastAsia" w:hAnsiTheme="majorEastAsia"/>
                <w:sz w:val="24"/>
                <w:szCs w:val="24"/>
              </w:rPr>
            </w:pPr>
          </w:p>
        </w:tc>
      </w:tr>
      <w:tr w:rsidR="000A0A6B" w:rsidTr="002E538B">
        <w:tc>
          <w:tcPr>
            <w:tcW w:w="6520" w:type="dxa"/>
          </w:tcPr>
          <w:p w:rsidR="000A0A6B" w:rsidRDefault="000A0A6B" w:rsidP="002E538B">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0A0A6B" w:rsidRDefault="000A0A6B" w:rsidP="002E538B">
            <w:pPr>
              <w:spacing w:line="360" w:lineRule="exact"/>
              <w:jc w:val="center"/>
              <w:rPr>
                <w:rFonts w:asciiTheme="majorEastAsia" w:eastAsiaTheme="majorEastAsia" w:hAnsiTheme="majorEastAsia"/>
                <w:sz w:val="24"/>
                <w:szCs w:val="24"/>
              </w:rPr>
            </w:pPr>
          </w:p>
        </w:tc>
      </w:tr>
      <w:tr w:rsidR="000A0A6B" w:rsidTr="002E538B">
        <w:tc>
          <w:tcPr>
            <w:tcW w:w="6520" w:type="dxa"/>
          </w:tcPr>
          <w:p w:rsidR="000A0A6B" w:rsidRDefault="000A0A6B" w:rsidP="002E538B">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0A0A6B" w:rsidRDefault="000A0A6B" w:rsidP="002E538B">
            <w:pPr>
              <w:spacing w:line="360" w:lineRule="exact"/>
              <w:jc w:val="center"/>
              <w:rPr>
                <w:rFonts w:asciiTheme="majorEastAsia" w:eastAsiaTheme="majorEastAsia" w:hAnsiTheme="majorEastAsia"/>
                <w:sz w:val="24"/>
                <w:szCs w:val="24"/>
              </w:rPr>
            </w:pPr>
          </w:p>
        </w:tc>
      </w:tr>
      <w:tr w:rsidR="000A0A6B" w:rsidTr="002E538B">
        <w:tc>
          <w:tcPr>
            <w:tcW w:w="6520" w:type="dxa"/>
          </w:tcPr>
          <w:p w:rsidR="000A0A6B" w:rsidRDefault="000A0A6B" w:rsidP="002E538B">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rsidR="000A0A6B" w:rsidRDefault="000A0A6B" w:rsidP="002E538B">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rsidR="000A0A6B" w:rsidRDefault="000A0A6B" w:rsidP="002E538B">
            <w:pPr>
              <w:spacing w:line="360" w:lineRule="exact"/>
              <w:jc w:val="center"/>
              <w:rPr>
                <w:rFonts w:asciiTheme="majorEastAsia" w:eastAsiaTheme="majorEastAsia" w:hAnsiTheme="majorEastAsia"/>
                <w:sz w:val="24"/>
                <w:szCs w:val="24"/>
              </w:rPr>
            </w:pPr>
          </w:p>
        </w:tc>
      </w:tr>
      <w:tr w:rsidR="000A0A6B" w:rsidTr="002E538B">
        <w:tc>
          <w:tcPr>
            <w:tcW w:w="6520" w:type="dxa"/>
          </w:tcPr>
          <w:p w:rsidR="000A0A6B" w:rsidRDefault="000A0A6B" w:rsidP="002E538B">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rsidR="000A0A6B" w:rsidRDefault="000A0A6B" w:rsidP="002E538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rsidR="000A0A6B" w:rsidRDefault="000A0A6B" w:rsidP="002E538B">
            <w:pPr>
              <w:spacing w:line="360" w:lineRule="exact"/>
              <w:jc w:val="center"/>
              <w:rPr>
                <w:rFonts w:asciiTheme="majorEastAsia" w:eastAsiaTheme="majorEastAsia" w:hAnsiTheme="majorEastAsia"/>
                <w:sz w:val="24"/>
                <w:szCs w:val="24"/>
              </w:rPr>
            </w:pPr>
          </w:p>
        </w:tc>
      </w:tr>
    </w:tbl>
    <w:p w:rsidR="000A0A6B" w:rsidRDefault="000A0A6B" w:rsidP="000A0A6B">
      <w:pPr>
        <w:spacing w:line="360" w:lineRule="exact"/>
        <w:ind w:leftChars="200" w:left="420" w:firstLineChars="100" w:firstLine="240"/>
        <w:rPr>
          <w:rFonts w:asciiTheme="majorEastAsia" w:eastAsiaTheme="majorEastAsia" w:hAnsiTheme="majorEastAsia"/>
          <w:sz w:val="24"/>
          <w:szCs w:val="24"/>
        </w:rPr>
      </w:pPr>
    </w:p>
    <w:p w:rsidR="00535713" w:rsidRDefault="00535713" w:rsidP="000A0A6B">
      <w:pPr>
        <w:spacing w:line="360" w:lineRule="exact"/>
        <w:ind w:leftChars="200" w:left="420" w:firstLineChars="100" w:firstLine="240"/>
        <w:rPr>
          <w:rFonts w:asciiTheme="majorEastAsia" w:eastAsiaTheme="majorEastAsia" w:hAnsiTheme="majorEastAsia"/>
          <w:sz w:val="24"/>
          <w:szCs w:val="24"/>
        </w:rPr>
      </w:pPr>
    </w:p>
    <w:p w:rsidR="00535713" w:rsidRDefault="00535713" w:rsidP="000A0A6B">
      <w:pPr>
        <w:spacing w:line="360" w:lineRule="exact"/>
        <w:ind w:leftChars="200" w:left="420" w:firstLineChars="100" w:firstLine="240"/>
        <w:rPr>
          <w:rFonts w:asciiTheme="majorEastAsia" w:eastAsiaTheme="majorEastAsia" w:hAnsiTheme="majorEastAsia"/>
          <w:sz w:val="24"/>
          <w:szCs w:val="24"/>
        </w:rPr>
      </w:pPr>
    </w:p>
    <w:p w:rsidR="00535713" w:rsidRDefault="00535713" w:rsidP="000A0A6B">
      <w:pPr>
        <w:spacing w:line="360" w:lineRule="exact"/>
        <w:ind w:leftChars="200" w:left="420" w:firstLineChars="100" w:firstLine="240"/>
        <w:rPr>
          <w:rFonts w:asciiTheme="majorEastAsia" w:eastAsiaTheme="majorEastAsia" w:hAnsiTheme="majorEastAsia"/>
          <w:sz w:val="24"/>
          <w:szCs w:val="24"/>
        </w:rPr>
      </w:pPr>
    </w:p>
    <w:p w:rsidR="00535713" w:rsidRDefault="00535713" w:rsidP="000A0A6B">
      <w:pPr>
        <w:spacing w:line="360" w:lineRule="exact"/>
        <w:ind w:leftChars="200" w:left="420" w:firstLineChars="100" w:firstLine="240"/>
        <w:rPr>
          <w:rFonts w:asciiTheme="majorEastAsia" w:eastAsiaTheme="majorEastAsia" w:hAnsiTheme="majorEastAsia"/>
          <w:sz w:val="24"/>
          <w:szCs w:val="24"/>
        </w:rPr>
      </w:pPr>
    </w:p>
    <w:p w:rsidR="00535713" w:rsidRDefault="00535713" w:rsidP="000A0A6B">
      <w:pPr>
        <w:spacing w:line="360" w:lineRule="exact"/>
        <w:ind w:leftChars="200" w:left="420" w:firstLineChars="100" w:firstLine="240"/>
        <w:rPr>
          <w:rFonts w:asciiTheme="majorEastAsia" w:eastAsiaTheme="majorEastAsia" w:hAnsiTheme="majorEastAsia"/>
          <w:sz w:val="24"/>
          <w:szCs w:val="24"/>
        </w:rPr>
      </w:pPr>
    </w:p>
    <w:p w:rsidR="00535713" w:rsidRDefault="00535713" w:rsidP="000A0A6B">
      <w:pPr>
        <w:spacing w:line="360" w:lineRule="exact"/>
        <w:ind w:leftChars="200" w:left="420" w:firstLineChars="100" w:firstLine="240"/>
        <w:rPr>
          <w:rFonts w:asciiTheme="majorEastAsia" w:eastAsiaTheme="majorEastAsia" w:hAnsiTheme="majorEastAsia"/>
          <w:sz w:val="24"/>
          <w:szCs w:val="24"/>
        </w:rPr>
      </w:pPr>
    </w:p>
    <w:p w:rsidR="00535713" w:rsidRDefault="00535713" w:rsidP="000A0A6B">
      <w:pPr>
        <w:spacing w:line="360" w:lineRule="exact"/>
        <w:ind w:leftChars="200" w:left="420" w:firstLineChars="100" w:firstLine="240"/>
        <w:rPr>
          <w:rFonts w:asciiTheme="majorEastAsia" w:eastAsiaTheme="majorEastAsia" w:hAnsiTheme="majorEastAsia"/>
          <w:sz w:val="24"/>
          <w:szCs w:val="24"/>
        </w:rPr>
      </w:pPr>
    </w:p>
    <w:p w:rsidR="000A0A6B" w:rsidRPr="00D62EF3" w:rsidRDefault="000A0A6B" w:rsidP="000A0A6B">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３．待遇の内容等</w:t>
      </w:r>
    </w:p>
    <w:p w:rsidR="000A0A6B" w:rsidRPr="00D62EF3" w:rsidRDefault="000A0A6B" w:rsidP="000A0A6B">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（１）比較対象労働者の待遇のそれぞれの内容（昇給、賞与その他の主な待遇がない場合にはその旨）</w:t>
      </w:r>
    </w:p>
    <w:p w:rsidR="000A0A6B" w:rsidRDefault="000A0A6B" w:rsidP="000A0A6B">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（２）比較対象労働者の待遇のそれぞれの性質及び待遇を行う目的</w:t>
      </w:r>
    </w:p>
    <w:p w:rsidR="000A0A6B" w:rsidRDefault="000A0A6B" w:rsidP="000A0A6B">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（３）待遇のそれぞれを決定するに当たって考慮した事項</w:t>
      </w:r>
    </w:p>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302"/>
        <w:gridCol w:w="2814"/>
        <w:gridCol w:w="3928"/>
      </w:tblGrid>
      <w:tr w:rsidR="000A0A6B"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A0A6B" w:rsidTr="002E538B">
        <w:tc>
          <w:tcPr>
            <w:tcW w:w="1388" w:type="dxa"/>
          </w:tcPr>
          <w:p w:rsidR="000A0A6B" w:rsidRDefault="000A0A6B" w:rsidP="002E538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0A0A6B" w:rsidRDefault="000A0A6B" w:rsidP="002E538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0A0A6B" w:rsidRPr="00D62EF3" w:rsidRDefault="000A0A6B" w:rsidP="000A0A6B">
      <w:pPr>
        <w:spacing w:line="360" w:lineRule="exact"/>
        <w:ind w:left="240" w:hangingChars="100" w:hanging="240"/>
        <w:rPr>
          <w:rFonts w:asciiTheme="majorEastAsia" w:eastAsiaTheme="majorEastAsia" w:hAnsiTheme="majorEastAsia"/>
          <w:sz w:val="24"/>
          <w:szCs w:val="24"/>
        </w:rPr>
      </w:pPr>
    </w:p>
    <w:p w:rsidR="000A0A6B" w:rsidRPr="00DE0E67"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0"/>
        <w:gridCol w:w="2822"/>
        <w:gridCol w:w="4002"/>
      </w:tblGrid>
      <w:tr w:rsidR="000A0A6B"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A0A6B" w:rsidTr="002E538B">
        <w:tc>
          <w:tcPr>
            <w:tcW w:w="1388" w:type="dxa"/>
          </w:tcPr>
          <w:p w:rsidR="000A0A6B" w:rsidRDefault="000A0A6B" w:rsidP="002E538B">
            <w:pPr>
              <w:spacing w:line="360" w:lineRule="exact"/>
              <w:ind w:left="240" w:hangingChars="100" w:hanging="240"/>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ind w:left="240" w:hangingChars="100" w:hanging="240"/>
              <w:rPr>
                <w:rFonts w:asciiTheme="majorEastAsia" w:eastAsiaTheme="majorEastAsia" w:hAnsiTheme="majorEastAsia"/>
                <w:sz w:val="24"/>
                <w:szCs w:val="24"/>
              </w:rPr>
            </w:pPr>
          </w:p>
        </w:tc>
      </w:tr>
    </w:tbl>
    <w:p w:rsidR="000A0A6B" w:rsidRDefault="000A0A6B" w:rsidP="000A0A6B">
      <w:pPr>
        <w:spacing w:line="360" w:lineRule="exact"/>
        <w:ind w:leftChars="100" w:left="45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0"/>
        <w:gridCol w:w="2822"/>
        <w:gridCol w:w="4002"/>
      </w:tblGrid>
      <w:tr w:rsidR="000A0A6B"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0A0A6B" w:rsidTr="002E538B">
        <w:tc>
          <w:tcPr>
            <w:tcW w:w="1388" w:type="dxa"/>
          </w:tcPr>
          <w:p w:rsidR="000A0A6B" w:rsidRDefault="000A0A6B" w:rsidP="002E538B">
            <w:pPr>
              <w:spacing w:line="360" w:lineRule="exact"/>
              <w:ind w:left="240" w:hangingChars="100" w:hanging="240"/>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ind w:left="240" w:hangingChars="100" w:hanging="240"/>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Tr="002E538B">
        <w:tc>
          <w:tcPr>
            <w:tcW w:w="9286" w:type="dxa"/>
            <w:gridSpan w:val="3"/>
          </w:tcPr>
          <w:p w:rsidR="000A0A6B" w:rsidRDefault="000A0A6B" w:rsidP="002E538B">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精皆勤手当：制度●</w:t>
            </w:r>
          </w:p>
        </w:tc>
      </w:tr>
      <w:tr w:rsidR="000A0A6B" w:rsidTr="002E538B">
        <w:tc>
          <w:tcPr>
            <w:tcW w:w="1388" w:type="dxa"/>
          </w:tcPr>
          <w:p w:rsidR="000A0A6B" w:rsidRDefault="000A0A6B" w:rsidP="002E538B">
            <w:pPr>
              <w:spacing w:line="360" w:lineRule="exact"/>
              <w:ind w:left="240" w:hangingChars="100" w:hanging="240"/>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3"/>
        <w:gridCol w:w="2823"/>
        <w:gridCol w:w="3998"/>
      </w:tblGrid>
      <w:tr w:rsidR="000A0A6B" w:rsidRPr="00A54D4A" w:rsidTr="002E538B">
        <w:tc>
          <w:tcPr>
            <w:tcW w:w="9286" w:type="dxa"/>
            <w:gridSpan w:val="3"/>
          </w:tcPr>
          <w:p w:rsidR="000A0A6B" w:rsidRDefault="000A0A6B" w:rsidP="002E538B">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3"/>
        <w:gridCol w:w="2823"/>
        <w:gridCol w:w="3998"/>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rightChars="218" w:right="458"/>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　通勤手当：制度●</w:t>
            </w:r>
          </w:p>
        </w:tc>
      </w:tr>
      <w:tr w:rsidR="000A0A6B" w:rsidTr="002E538B">
        <w:tc>
          <w:tcPr>
            <w:tcW w:w="1388" w:type="dxa"/>
          </w:tcPr>
          <w:p w:rsidR="000A0A6B" w:rsidRDefault="000A0A6B" w:rsidP="002E538B">
            <w:pPr>
              <w:spacing w:line="360" w:lineRule="exact"/>
              <w:ind w:left="240" w:hangingChars="100" w:hanging="240"/>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⑩　出張旅費：制度●</w:t>
            </w:r>
          </w:p>
        </w:tc>
      </w:tr>
      <w:tr w:rsidR="000A0A6B" w:rsidTr="002E538B">
        <w:tc>
          <w:tcPr>
            <w:tcW w:w="1388" w:type="dxa"/>
          </w:tcPr>
          <w:p w:rsidR="000A0A6B" w:rsidRDefault="000A0A6B" w:rsidP="002E538B">
            <w:pPr>
              <w:spacing w:line="360" w:lineRule="exact"/>
              <w:ind w:left="240" w:hangingChars="100" w:hanging="240"/>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Pr="00AC6C37"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Pr="00801FC4"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Pr="00054AE0"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3"/>
        <w:gridCol w:w="2823"/>
        <w:gridCol w:w="3998"/>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法定外の休暇（慶弔休暇を除く）：制度●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1D4838">
        <w:tc>
          <w:tcPr>
            <w:tcW w:w="8044"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p>
        </w:tc>
      </w:tr>
      <w:tr w:rsidR="000A0A6B" w:rsidTr="001D4838">
        <w:tc>
          <w:tcPr>
            <w:tcW w:w="1221" w:type="dxa"/>
          </w:tcPr>
          <w:p w:rsidR="000A0A6B" w:rsidRDefault="000A0A6B" w:rsidP="002E538B">
            <w:pPr>
              <w:spacing w:line="360" w:lineRule="exact"/>
              <w:rPr>
                <w:rFonts w:asciiTheme="majorEastAsia" w:eastAsiaTheme="majorEastAsia" w:hAnsiTheme="majorEastAsia"/>
                <w:sz w:val="24"/>
                <w:szCs w:val="24"/>
              </w:rPr>
            </w:pPr>
          </w:p>
        </w:tc>
        <w:tc>
          <w:tcPr>
            <w:tcW w:w="2822"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001" w:type="dxa"/>
          </w:tcPr>
          <w:p w:rsidR="000A0A6B" w:rsidRDefault="000A0A6B" w:rsidP="002E538B">
            <w:pPr>
              <w:spacing w:line="360" w:lineRule="exact"/>
              <w:rPr>
                <w:rFonts w:asciiTheme="majorEastAsia" w:eastAsiaTheme="majorEastAsia" w:hAnsiTheme="majorEastAsia"/>
                <w:sz w:val="24"/>
                <w:szCs w:val="24"/>
              </w:rPr>
            </w:pPr>
          </w:p>
        </w:tc>
      </w:tr>
      <w:tr w:rsidR="000A0A6B" w:rsidRPr="00A54D4A" w:rsidTr="001D4838">
        <w:tc>
          <w:tcPr>
            <w:tcW w:w="8044"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㉓　安全管理に関する措置及び給付：制度●</w:t>
            </w:r>
          </w:p>
        </w:tc>
      </w:tr>
      <w:tr w:rsidR="000A0A6B" w:rsidTr="001D4838">
        <w:tc>
          <w:tcPr>
            <w:tcW w:w="1221" w:type="dxa"/>
          </w:tcPr>
          <w:p w:rsidR="000A0A6B" w:rsidRDefault="000A0A6B" w:rsidP="002E538B">
            <w:pPr>
              <w:spacing w:line="360" w:lineRule="exact"/>
              <w:rPr>
                <w:rFonts w:asciiTheme="majorEastAsia" w:eastAsiaTheme="majorEastAsia" w:hAnsiTheme="majorEastAsia"/>
                <w:sz w:val="24"/>
                <w:szCs w:val="24"/>
              </w:rPr>
            </w:pPr>
          </w:p>
        </w:tc>
        <w:tc>
          <w:tcPr>
            <w:tcW w:w="2822" w:type="dxa"/>
          </w:tcPr>
          <w:p w:rsidR="000A0A6B" w:rsidRPr="00EF5A5F" w:rsidRDefault="000A0A6B" w:rsidP="002E538B">
            <w:pPr>
              <w:spacing w:line="360" w:lineRule="exact"/>
              <w:rPr>
                <w:rFonts w:asciiTheme="majorEastAsia" w:eastAsiaTheme="majorEastAsia" w:hAnsiTheme="majorEastAsia"/>
                <w:sz w:val="24"/>
                <w:szCs w:val="24"/>
              </w:rPr>
            </w:pPr>
          </w:p>
        </w:tc>
        <w:tc>
          <w:tcPr>
            <w:tcW w:w="4001"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退職手当：制度●</w:t>
            </w:r>
          </w:p>
        </w:tc>
      </w:tr>
      <w:tr w:rsidR="000A0A6B" w:rsidTr="002E538B">
        <w:tc>
          <w:tcPr>
            <w:tcW w:w="1388" w:type="dxa"/>
          </w:tcPr>
          <w:p w:rsidR="000A0A6B" w:rsidRDefault="000A0A6B" w:rsidP="002E538B">
            <w:pPr>
              <w:spacing w:line="360" w:lineRule="exact"/>
              <w:ind w:left="240" w:hangingChars="100" w:hanging="240"/>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　家族手当：制度●</w:t>
            </w:r>
          </w:p>
        </w:tc>
      </w:tr>
      <w:tr w:rsidR="000A0A6B" w:rsidTr="002E538B">
        <w:tc>
          <w:tcPr>
            <w:tcW w:w="1388" w:type="dxa"/>
          </w:tcPr>
          <w:p w:rsidR="000A0A6B" w:rsidRDefault="000A0A6B" w:rsidP="002E538B">
            <w:pPr>
              <w:spacing w:line="360" w:lineRule="exact"/>
              <w:ind w:left="240" w:hangingChars="100" w:hanging="240"/>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ind w:left="240" w:hangingChars="100" w:hanging="240"/>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Default="000A0A6B" w:rsidP="000A0A6B">
      <w:pPr>
        <w:spacing w:line="360" w:lineRule="exact"/>
        <w:ind w:left="240" w:hangingChars="100" w:hanging="240"/>
        <w:rPr>
          <w:rFonts w:asciiTheme="majorEastAsia" w:eastAsiaTheme="majorEastAsia" w:hAnsiTheme="majorEastAsia"/>
          <w:sz w:val="24"/>
          <w:szCs w:val="24"/>
        </w:rPr>
      </w:pPr>
    </w:p>
    <w:tbl>
      <w:tblPr>
        <w:tblStyle w:val="a4"/>
        <w:tblW w:w="0" w:type="auto"/>
        <w:tblInd w:w="450" w:type="dxa"/>
        <w:tblLook w:val="04A0" w:firstRow="1" w:lastRow="0" w:firstColumn="1" w:lastColumn="0" w:noHBand="0" w:noVBand="1"/>
      </w:tblPr>
      <w:tblGrid>
        <w:gridCol w:w="1221"/>
        <w:gridCol w:w="2822"/>
        <w:gridCol w:w="4001"/>
      </w:tblGrid>
      <w:tr w:rsidR="000A0A6B" w:rsidRPr="00A54D4A" w:rsidTr="002E538B">
        <w:tc>
          <w:tcPr>
            <w:tcW w:w="9286" w:type="dxa"/>
            <w:gridSpan w:val="3"/>
          </w:tcPr>
          <w:p w:rsidR="000A0A6B" w:rsidRDefault="000A0A6B" w:rsidP="002E53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　●●●：制度●</w:t>
            </w:r>
          </w:p>
        </w:tc>
      </w:tr>
      <w:tr w:rsidR="000A0A6B" w:rsidTr="002E538B">
        <w:tc>
          <w:tcPr>
            <w:tcW w:w="1388" w:type="dxa"/>
          </w:tcPr>
          <w:p w:rsidR="000A0A6B" w:rsidRDefault="000A0A6B" w:rsidP="002E538B">
            <w:pPr>
              <w:spacing w:line="360" w:lineRule="exact"/>
              <w:rPr>
                <w:rFonts w:asciiTheme="majorEastAsia" w:eastAsiaTheme="majorEastAsia" w:hAnsiTheme="majorEastAsia"/>
                <w:sz w:val="24"/>
                <w:szCs w:val="24"/>
              </w:rPr>
            </w:pPr>
          </w:p>
        </w:tc>
        <w:tc>
          <w:tcPr>
            <w:tcW w:w="3260" w:type="dxa"/>
          </w:tcPr>
          <w:p w:rsidR="000A0A6B" w:rsidRPr="00EF5A5F" w:rsidRDefault="000A0A6B" w:rsidP="002E538B">
            <w:pPr>
              <w:spacing w:line="360" w:lineRule="exact"/>
              <w:rPr>
                <w:rFonts w:asciiTheme="majorEastAsia" w:eastAsiaTheme="majorEastAsia" w:hAnsiTheme="majorEastAsia"/>
                <w:sz w:val="24"/>
                <w:szCs w:val="24"/>
              </w:rPr>
            </w:pPr>
          </w:p>
        </w:tc>
        <w:tc>
          <w:tcPr>
            <w:tcW w:w="4638" w:type="dxa"/>
          </w:tcPr>
          <w:p w:rsidR="000A0A6B" w:rsidRDefault="000A0A6B" w:rsidP="002E538B">
            <w:pPr>
              <w:spacing w:line="360" w:lineRule="exact"/>
              <w:rPr>
                <w:rFonts w:asciiTheme="majorEastAsia" w:eastAsiaTheme="majorEastAsia" w:hAnsiTheme="majorEastAsia"/>
                <w:sz w:val="24"/>
                <w:szCs w:val="24"/>
              </w:rPr>
            </w:pPr>
          </w:p>
        </w:tc>
      </w:tr>
    </w:tbl>
    <w:p w:rsidR="000A0A6B" w:rsidRPr="002A6F68" w:rsidRDefault="000A0A6B" w:rsidP="000A0A6B">
      <w:pPr>
        <w:spacing w:line="360" w:lineRule="exact"/>
        <w:ind w:left="240" w:hangingChars="100" w:hanging="240"/>
        <w:rPr>
          <w:rFonts w:asciiTheme="majorEastAsia" w:eastAsiaTheme="majorEastAsia" w:hAnsiTheme="majorEastAsia"/>
          <w:sz w:val="24"/>
          <w:szCs w:val="24"/>
        </w:rPr>
      </w:pP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A0A6B" w:rsidRDefault="000A0A6B" w:rsidP="000A0A6B">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A0A6B" w:rsidRDefault="000A0A6B" w:rsidP="000A0A6B">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A0A6B" w:rsidRDefault="000A0A6B" w:rsidP="000A0A6B">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rsidR="000A0A6B" w:rsidRPr="000E538C" w:rsidRDefault="000A0A6B" w:rsidP="000A0A6B">
      <w:pPr>
        <w:spacing w:line="360" w:lineRule="exact"/>
        <w:ind w:left="240" w:hangingChars="100" w:hanging="240"/>
        <w:rPr>
          <w:rFonts w:asciiTheme="majorEastAsia" w:eastAsiaTheme="majorEastAsia" w:hAnsiTheme="majorEastAsia"/>
          <w:sz w:val="24"/>
          <w:szCs w:val="24"/>
        </w:rPr>
      </w:pPr>
    </w:p>
    <w:p w:rsidR="000A0A6B"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49条の2により、派遣先（労働者派遣の役務の提供を受ける者）の勧告及び公表の対象となる場合があるため、正確に情報提供すること。</w:t>
      </w:r>
    </w:p>
    <w:p w:rsidR="000A0A6B" w:rsidRPr="00C92CA9" w:rsidRDefault="000A0A6B" w:rsidP="000A0A6B">
      <w:pPr>
        <w:spacing w:line="360" w:lineRule="exact"/>
        <w:ind w:left="240" w:hangingChars="100" w:hanging="240"/>
        <w:rPr>
          <w:rFonts w:asciiTheme="majorEastAsia" w:eastAsiaTheme="majorEastAsia" w:hAnsiTheme="majorEastAsia"/>
          <w:sz w:val="24"/>
          <w:szCs w:val="24"/>
        </w:rPr>
      </w:pPr>
    </w:p>
    <w:p w:rsidR="000A0A6B" w:rsidRPr="004A3375" w:rsidRDefault="000A0A6B" w:rsidP="000A0A6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派遣元は、</w:t>
      </w:r>
      <w:r w:rsidRPr="004A3375">
        <w:rPr>
          <w:rFonts w:asciiTheme="majorEastAsia" w:eastAsiaTheme="majorEastAsia" w:hAnsiTheme="majorEastAsia" w:hint="eastAsia"/>
          <w:sz w:val="24"/>
          <w:szCs w:val="24"/>
        </w:rPr>
        <w:t>派遣先から提供された比較対象労働者の待遇等に関する情報のうち個人情報に該当するものの保管及び使用</w:t>
      </w:r>
      <w:r w:rsidRPr="00C16794">
        <w:rPr>
          <w:rFonts w:asciiTheme="majorEastAsia" w:eastAsiaTheme="majorEastAsia" w:hAnsiTheme="majorEastAsia" w:hint="eastAsia"/>
          <w:sz w:val="24"/>
          <w:szCs w:val="24"/>
        </w:rPr>
        <w:t>について</w:t>
      </w:r>
      <w:r w:rsidRPr="004A3375">
        <w:rPr>
          <w:rFonts w:asciiTheme="majorEastAsia" w:eastAsiaTheme="majorEastAsia" w:hAnsiTheme="majorEastAsia" w:hint="eastAsia"/>
          <w:sz w:val="24"/>
          <w:szCs w:val="24"/>
        </w:rPr>
        <w:t>、派遣労働者の待遇の確保等の目的の範囲に限ること。個人情報に該当しない</w:t>
      </w:r>
      <w:r>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0A0A6B" w:rsidRDefault="000A0A6B" w:rsidP="000A0A6B">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比較対象労働者</w:t>
      </w:r>
      <w:r w:rsidRPr="00A827D2">
        <w:rPr>
          <w:rFonts w:asciiTheme="majorEastAsia" w:eastAsiaTheme="majorEastAsia" w:hAnsiTheme="majorEastAsia" w:hint="eastAsia"/>
          <w:sz w:val="24"/>
          <w:szCs w:val="24"/>
        </w:rPr>
        <w:t>の待遇</w:t>
      </w:r>
      <w:r>
        <w:rPr>
          <w:rFonts w:asciiTheme="majorEastAsia" w:eastAsiaTheme="majorEastAsia" w:hAnsiTheme="majorEastAsia" w:hint="eastAsia"/>
          <w:sz w:val="24"/>
          <w:szCs w:val="24"/>
        </w:rPr>
        <w:t>等に関する情報は</w:t>
      </w:r>
      <w:r w:rsidRPr="00CF313F">
        <w:rPr>
          <w:rFonts w:asciiTheme="majorEastAsia" w:eastAsiaTheme="majorEastAsia" w:hAnsiTheme="majorEastAsia" w:hint="eastAsia"/>
          <w:sz w:val="24"/>
          <w:szCs w:val="24"/>
        </w:rPr>
        <w:t>労働者派遣法第二十四条の四の秘密を守る義務の対象となる</w:t>
      </w:r>
      <w:r>
        <w:rPr>
          <w:rFonts w:asciiTheme="majorEastAsia" w:eastAsiaTheme="majorEastAsia" w:hAnsiTheme="majorEastAsia" w:hint="eastAsia"/>
          <w:sz w:val="24"/>
          <w:szCs w:val="24"/>
        </w:rPr>
        <w:t>ため、派遣元は、</w:t>
      </w:r>
      <w:r w:rsidRPr="004A3375">
        <w:rPr>
          <w:rFonts w:asciiTheme="majorEastAsia" w:eastAsiaTheme="majorEastAsia" w:hAnsiTheme="majorEastAsia" w:hint="eastAsia"/>
          <w:sz w:val="24"/>
          <w:szCs w:val="24"/>
        </w:rPr>
        <w:t>正当な理由なく、</w:t>
      </w:r>
      <w:r>
        <w:rPr>
          <w:rFonts w:asciiTheme="majorEastAsia" w:eastAsiaTheme="majorEastAsia" w:hAnsiTheme="majorEastAsia" w:hint="eastAsia"/>
          <w:sz w:val="24"/>
          <w:szCs w:val="24"/>
        </w:rPr>
        <w:t>当該情報を</w:t>
      </w:r>
      <w:r w:rsidRPr="004A3375">
        <w:rPr>
          <w:rFonts w:asciiTheme="majorEastAsia" w:eastAsiaTheme="majorEastAsia" w:hAnsiTheme="majorEastAsia" w:hint="eastAsia"/>
          <w:sz w:val="24"/>
          <w:szCs w:val="24"/>
        </w:rPr>
        <w:t>他に漏ら</w:t>
      </w:r>
      <w:r>
        <w:rPr>
          <w:rFonts w:asciiTheme="majorEastAsia" w:eastAsiaTheme="majorEastAsia" w:hAnsiTheme="majorEastAsia" w:hint="eastAsia"/>
          <w:sz w:val="24"/>
          <w:szCs w:val="24"/>
        </w:rPr>
        <w:t>してはならないこと。</w:t>
      </w:r>
    </w:p>
    <w:p w:rsidR="000A0A6B" w:rsidRPr="00A76C88" w:rsidRDefault="000A0A6B" w:rsidP="000A0A6B">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Pr="004A3375">
        <w:rPr>
          <w:rFonts w:asciiTheme="majorEastAsia" w:eastAsiaTheme="majorEastAsia" w:hAnsiTheme="majorEastAsia" w:hint="eastAsia"/>
          <w:sz w:val="24"/>
          <w:szCs w:val="24"/>
        </w:rPr>
        <w:t>。</w:t>
      </w:r>
    </w:p>
    <w:p w:rsidR="00214D0F" w:rsidRPr="001D4838" w:rsidRDefault="00214D0F" w:rsidP="001D4838">
      <w:pPr>
        <w:spacing w:line="360" w:lineRule="exact"/>
        <w:jc w:val="left"/>
        <w:rPr>
          <w:rFonts w:ascii="ＭＳ 明朝" w:eastAsia="ＭＳ 明朝" w:hAnsi="ＭＳ 明朝" w:hint="eastAsia"/>
          <w:sz w:val="24"/>
          <w:szCs w:val="24"/>
        </w:rPr>
      </w:pPr>
      <w:bookmarkStart w:id="0" w:name="_GoBack"/>
      <w:bookmarkEnd w:id="0"/>
    </w:p>
    <w:sectPr w:rsidR="00214D0F" w:rsidRPr="001D4838" w:rsidSect="001D483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C4" w:rsidRDefault="004D42C4" w:rsidP="00F52666">
      <w:r>
        <w:separator/>
      </w:r>
    </w:p>
  </w:endnote>
  <w:endnote w:type="continuationSeparator" w:id="0">
    <w:p w:rsidR="004D42C4" w:rsidRDefault="004D42C4" w:rsidP="00F5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C4" w:rsidRDefault="004D42C4" w:rsidP="00F52666">
      <w:r>
        <w:separator/>
      </w:r>
    </w:p>
  </w:footnote>
  <w:footnote w:type="continuationSeparator" w:id="0">
    <w:p w:rsidR="004D42C4" w:rsidRDefault="004D42C4" w:rsidP="00F52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05"/>
    <w:rsid w:val="00025448"/>
    <w:rsid w:val="00036A07"/>
    <w:rsid w:val="000A0A6B"/>
    <w:rsid w:val="000A557E"/>
    <w:rsid w:val="001D4838"/>
    <w:rsid w:val="00214D0F"/>
    <w:rsid w:val="00256E44"/>
    <w:rsid w:val="00280FA7"/>
    <w:rsid w:val="002851A7"/>
    <w:rsid w:val="00480E05"/>
    <w:rsid w:val="00492D08"/>
    <w:rsid w:val="004D42C4"/>
    <w:rsid w:val="00535713"/>
    <w:rsid w:val="005D62F6"/>
    <w:rsid w:val="00630DD4"/>
    <w:rsid w:val="006B53D4"/>
    <w:rsid w:val="007460C7"/>
    <w:rsid w:val="00790C4F"/>
    <w:rsid w:val="008001DE"/>
    <w:rsid w:val="00AF1D5B"/>
    <w:rsid w:val="00B52C8F"/>
    <w:rsid w:val="00C862B4"/>
    <w:rsid w:val="00D643A3"/>
    <w:rsid w:val="00F52666"/>
    <w:rsid w:val="00FF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4D57A"/>
  <w15:chartTrackingRefBased/>
  <w15:docId w15:val="{88446D31-0935-4381-A2D7-CBC2D01D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0E05"/>
    <w:rPr>
      <w:color w:val="0563C1" w:themeColor="hyperlink"/>
      <w:u w:val="single"/>
    </w:rPr>
  </w:style>
  <w:style w:type="table" w:customStyle="1" w:styleId="1">
    <w:name w:val="表 (格子)1"/>
    <w:basedOn w:val="a1"/>
    <w:next w:val="a4"/>
    <w:uiPriority w:val="39"/>
    <w:rsid w:val="00D643A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6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214D0F"/>
    <w:rPr>
      <w:color w:val="954F72" w:themeColor="followedHyperlink"/>
      <w:u w:val="single"/>
    </w:rPr>
  </w:style>
  <w:style w:type="paragraph" w:styleId="a6">
    <w:name w:val="header"/>
    <w:basedOn w:val="a"/>
    <w:link w:val="a7"/>
    <w:uiPriority w:val="99"/>
    <w:unhideWhenUsed/>
    <w:rsid w:val="00F52666"/>
    <w:pPr>
      <w:tabs>
        <w:tab w:val="center" w:pos="4252"/>
        <w:tab w:val="right" w:pos="8504"/>
      </w:tabs>
      <w:snapToGrid w:val="0"/>
    </w:pPr>
  </w:style>
  <w:style w:type="character" w:customStyle="1" w:styleId="a7">
    <w:name w:val="ヘッダー (文字)"/>
    <w:basedOn w:val="a0"/>
    <w:link w:val="a6"/>
    <w:uiPriority w:val="99"/>
    <w:rsid w:val="00F52666"/>
  </w:style>
  <w:style w:type="paragraph" w:styleId="a8">
    <w:name w:val="footer"/>
    <w:basedOn w:val="a"/>
    <w:link w:val="a9"/>
    <w:uiPriority w:val="99"/>
    <w:unhideWhenUsed/>
    <w:rsid w:val="00F52666"/>
    <w:pPr>
      <w:tabs>
        <w:tab w:val="center" w:pos="4252"/>
        <w:tab w:val="right" w:pos="8504"/>
      </w:tabs>
      <w:snapToGrid w:val="0"/>
    </w:pPr>
  </w:style>
  <w:style w:type="character" w:customStyle="1" w:styleId="a9">
    <w:name w:val="フッター (文字)"/>
    <w:basedOn w:val="a0"/>
    <w:link w:val="a8"/>
    <w:uiPriority w:val="99"/>
    <w:rsid w:val="00F5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Rengou</dc:creator>
  <cp:keywords/>
  <dc:description/>
  <cp:lastModifiedBy>sl8</cp:lastModifiedBy>
  <cp:revision>4</cp:revision>
  <cp:lastPrinted>2020-01-09T00:54:00Z</cp:lastPrinted>
  <dcterms:created xsi:type="dcterms:W3CDTF">2020-02-14T01:35:00Z</dcterms:created>
  <dcterms:modified xsi:type="dcterms:W3CDTF">2020-02-14T01:42:00Z</dcterms:modified>
</cp:coreProperties>
</file>